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D00F" w14:textId="77777777" w:rsidR="001A3EA2" w:rsidRPr="0055729A" w:rsidRDefault="001A3EA2" w:rsidP="001A3EA2">
      <w:pPr>
        <w:pStyle w:val="Subtitle"/>
        <w:pBdr>
          <w:bottom w:val="single" w:sz="12" w:space="1" w:color="auto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To record narration over a presentation in PowerPoint you need Microsoft PowerPoint and a microphone.  </w:t>
      </w:r>
    </w:p>
    <w:p w14:paraId="3CEA91FC" w14:textId="77777777" w:rsidR="001A3EA2" w:rsidRPr="00E11B50" w:rsidRDefault="001A3EA2" w:rsidP="00E11B50">
      <w:pPr>
        <w:pStyle w:val="NoSpacing"/>
        <w:rPr>
          <w:rFonts w:asciiTheme="majorHAnsi" w:hAnsiTheme="majorHAnsi"/>
          <w:sz w:val="36"/>
          <w:szCs w:val="36"/>
        </w:rPr>
      </w:pPr>
      <w:r w:rsidRPr="00E11B50">
        <w:rPr>
          <w:rFonts w:asciiTheme="majorHAnsi" w:hAnsiTheme="majorHAnsi"/>
          <w:sz w:val="36"/>
          <w:szCs w:val="36"/>
        </w:rPr>
        <w:t>Instructions</w:t>
      </w:r>
    </w:p>
    <w:p w14:paraId="0DEF55C8" w14:textId="77777777" w:rsidR="00262AA6" w:rsidRPr="00262AA6" w:rsidRDefault="00262AA6" w:rsidP="00E11B50">
      <w:pPr>
        <w:pStyle w:val="NoSpacing"/>
      </w:pPr>
    </w:p>
    <w:p w14:paraId="31BA8CFC" w14:textId="77777777" w:rsidR="00544250" w:rsidRDefault="009B7264" w:rsidP="00544250">
      <w:pPr>
        <w:pStyle w:val="NoSpacing"/>
        <w:numPr>
          <w:ilvl w:val="0"/>
          <w:numId w:val="4"/>
        </w:numPr>
      </w:pPr>
      <w:r w:rsidRPr="00590764">
        <w:t xml:space="preserve">Open </w:t>
      </w:r>
      <w:r>
        <w:t>the</w:t>
      </w:r>
      <w:r w:rsidRPr="00590764">
        <w:t xml:space="preserve"> presentation in PowerPoint.</w:t>
      </w:r>
    </w:p>
    <w:p w14:paraId="5CBF6348" w14:textId="77777777" w:rsidR="00544250" w:rsidRDefault="00544250" w:rsidP="00544250">
      <w:pPr>
        <w:pStyle w:val="NoSpacing"/>
      </w:pPr>
    </w:p>
    <w:p w14:paraId="3550A2CA" w14:textId="77777777" w:rsidR="009B7264" w:rsidRDefault="009B7264" w:rsidP="00544250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590764">
        <w:rPr>
          <w:rFonts w:eastAsia="Times New Roman" w:cstheme="minorHAnsi"/>
        </w:rPr>
        <w:t xml:space="preserve">From the menu bar, select </w:t>
      </w:r>
      <w:r w:rsidRPr="005D0F45">
        <w:rPr>
          <w:rFonts w:eastAsia="Times New Roman" w:cstheme="minorHAnsi"/>
          <w:b/>
          <w:iCs/>
        </w:rPr>
        <w:t>Slide Show</w:t>
      </w:r>
      <w:r w:rsidRPr="00590764">
        <w:rPr>
          <w:rFonts w:eastAsia="Times New Roman" w:cstheme="minorHAnsi"/>
        </w:rPr>
        <w:t xml:space="preserve"> and </w:t>
      </w:r>
      <w:r w:rsidR="0007776F">
        <w:rPr>
          <w:rFonts w:eastAsia="Times New Roman" w:cstheme="minorHAnsi"/>
        </w:rPr>
        <w:t>click</w:t>
      </w:r>
      <w:r w:rsidRPr="00590764">
        <w:rPr>
          <w:rFonts w:eastAsia="Times New Roman" w:cstheme="minorHAnsi"/>
        </w:rPr>
        <w:t xml:space="preserve"> </w:t>
      </w:r>
      <w:r w:rsidRPr="005D0F45">
        <w:rPr>
          <w:rFonts w:eastAsia="Times New Roman" w:cstheme="minorHAnsi"/>
          <w:b/>
          <w:iCs/>
        </w:rPr>
        <w:t>Record Slide Show</w:t>
      </w:r>
      <w:r w:rsidRPr="00590764">
        <w:rPr>
          <w:rFonts w:eastAsia="Times New Roman" w:cstheme="minorHAnsi"/>
        </w:rPr>
        <w:t xml:space="preserve">. </w:t>
      </w:r>
    </w:p>
    <w:p w14:paraId="7181ECDB" w14:textId="77777777" w:rsidR="009B7264" w:rsidRDefault="007F595D" w:rsidP="00F17D02">
      <w:pPr>
        <w:pStyle w:val="NoSpacing"/>
        <w:ind w:firstLine="720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39AE96B8" wp14:editId="60CF191C">
            <wp:extent cx="5051669" cy="745337"/>
            <wp:effectExtent l="12700" t="12700" r="15875" b="17145"/>
            <wp:docPr id="9" name="Picture 9" descr="Click Record Slide Show." title="Slide Show Menu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522" cy="7534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6886B8" w14:textId="77777777" w:rsidR="009B7264" w:rsidRDefault="009B7264" w:rsidP="00544250">
      <w:pPr>
        <w:pStyle w:val="NoSpacing"/>
        <w:rPr>
          <w:rFonts w:eastAsia="Times New Roman" w:cstheme="minorHAnsi"/>
        </w:rPr>
      </w:pPr>
    </w:p>
    <w:p w14:paraId="65050FBE" w14:textId="77777777" w:rsidR="009B7264" w:rsidRPr="00E1440D" w:rsidRDefault="002520EF" w:rsidP="0098113E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9B7264" w:rsidRPr="00E1440D">
        <w:rPr>
          <w:rFonts w:eastAsia="Times New Roman" w:cstheme="minorHAnsi"/>
        </w:rPr>
        <w:t>elect whether to start recording from the beginning or the current slide</w:t>
      </w:r>
      <w:r>
        <w:rPr>
          <w:rFonts w:eastAsia="Times New Roman" w:cstheme="minorHAnsi"/>
        </w:rPr>
        <w:t>. T</w:t>
      </w:r>
      <w:r w:rsidR="009B7264" w:rsidRPr="00E1440D">
        <w:rPr>
          <w:rFonts w:eastAsia="Times New Roman" w:cstheme="minorHAnsi"/>
        </w:rPr>
        <w:t xml:space="preserve">he </w:t>
      </w:r>
      <w:r w:rsidR="009517D4" w:rsidRPr="00E1440D">
        <w:rPr>
          <w:rFonts w:eastAsia="Times New Roman" w:cstheme="minorHAnsi"/>
        </w:rPr>
        <w:t xml:space="preserve">Record Slide Show box appears. </w:t>
      </w:r>
      <w:r w:rsidR="009B7264" w:rsidRPr="00E1440D">
        <w:rPr>
          <w:rFonts w:eastAsia="Times New Roman" w:cstheme="minorHAnsi"/>
        </w:rPr>
        <w:t xml:space="preserve">Recording slide </w:t>
      </w:r>
      <w:r w:rsidR="00B95E10" w:rsidRPr="00E1440D">
        <w:rPr>
          <w:rFonts w:eastAsia="Times New Roman" w:cstheme="minorHAnsi"/>
        </w:rPr>
        <w:t xml:space="preserve">and animation </w:t>
      </w:r>
      <w:r w:rsidR="009B7264" w:rsidRPr="00E1440D">
        <w:rPr>
          <w:rFonts w:eastAsia="Times New Roman" w:cstheme="minorHAnsi"/>
        </w:rPr>
        <w:t>timing</w:t>
      </w:r>
      <w:r w:rsidR="00943AD8" w:rsidRPr="00E1440D">
        <w:rPr>
          <w:rFonts w:eastAsia="Times New Roman" w:cstheme="minorHAnsi"/>
        </w:rPr>
        <w:t>s</w:t>
      </w:r>
      <w:r w:rsidR="009B7264" w:rsidRPr="00E1440D">
        <w:rPr>
          <w:rFonts w:eastAsia="Times New Roman" w:cstheme="minorHAnsi"/>
        </w:rPr>
        <w:t xml:space="preserve"> remember</w:t>
      </w:r>
      <w:r w:rsidR="000B2AA9">
        <w:rPr>
          <w:rFonts w:eastAsia="Times New Roman" w:cstheme="minorHAnsi"/>
        </w:rPr>
        <w:t>s</w:t>
      </w:r>
      <w:r w:rsidR="009B7264" w:rsidRPr="00E1440D">
        <w:rPr>
          <w:rFonts w:eastAsia="Times New Roman" w:cstheme="minorHAnsi"/>
        </w:rPr>
        <w:t xml:space="preserve"> how long </w:t>
      </w:r>
      <w:r w:rsidR="00ED0430">
        <w:rPr>
          <w:rFonts w:eastAsia="Times New Roman" w:cstheme="minorHAnsi"/>
        </w:rPr>
        <w:t xml:space="preserve">the narration </w:t>
      </w:r>
      <w:r w:rsidR="0093730C">
        <w:rPr>
          <w:rFonts w:eastAsia="Times New Roman" w:cstheme="minorHAnsi"/>
        </w:rPr>
        <w:t xml:space="preserve">runs </w:t>
      </w:r>
      <w:r w:rsidR="00EC1DEE">
        <w:rPr>
          <w:rFonts w:eastAsia="Times New Roman" w:cstheme="minorHAnsi"/>
        </w:rPr>
        <w:t xml:space="preserve">for </w:t>
      </w:r>
      <w:r w:rsidR="009B7264" w:rsidRPr="00E1440D">
        <w:rPr>
          <w:rFonts w:eastAsia="Times New Roman" w:cstheme="minorHAnsi"/>
        </w:rPr>
        <w:t xml:space="preserve">each slide. Make sure the </w:t>
      </w:r>
      <w:r w:rsidR="009B7264" w:rsidRPr="00255037">
        <w:rPr>
          <w:rFonts w:eastAsia="Times New Roman" w:cstheme="minorHAnsi"/>
          <w:b/>
        </w:rPr>
        <w:t>Narrations, ink and laser pointer</w:t>
      </w:r>
      <w:r w:rsidR="009B7264" w:rsidRPr="00E1440D">
        <w:rPr>
          <w:rFonts w:eastAsia="Times New Roman" w:cstheme="minorHAnsi"/>
        </w:rPr>
        <w:t xml:space="preserve"> option is selected.</w:t>
      </w:r>
    </w:p>
    <w:p w14:paraId="0E39D022" w14:textId="77777777" w:rsidR="009B7264" w:rsidRDefault="007F595D" w:rsidP="00F17D02">
      <w:pPr>
        <w:pStyle w:val="NoSpacing"/>
        <w:ind w:firstLine="720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0F62C7C3" wp14:editId="3CE0DA8E">
            <wp:extent cx="2832100" cy="1153819"/>
            <wp:effectExtent l="12700" t="12700" r="12700" b="14605"/>
            <wp:docPr id="10" name="Picture 10" descr="Click what you want to record before you begin recording." title="Record Slide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609" cy="11589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F24F3D" w14:textId="77777777" w:rsidR="00544250" w:rsidRDefault="00544250" w:rsidP="00544250">
      <w:pPr>
        <w:pStyle w:val="NoSpacing"/>
        <w:rPr>
          <w:rFonts w:eastAsia="Times New Roman" w:cstheme="minorHAnsi"/>
        </w:rPr>
      </w:pPr>
    </w:p>
    <w:p w14:paraId="1CD6BB6B" w14:textId="77777777" w:rsidR="003B63EC" w:rsidRPr="000A5144" w:rsidRDefault="003B63EC" w:rsidP="00544250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3F173E">
        <w:rPr>
          <w:iCs/>
        </w:rPr>
        <w:t xml:space="preserve">Click </w:t>
      </w:r>
      <w:r w:rsidRPr="00D31634">
        <w:rPr>
          <w:b/>
          <w:iCs/>
        </w:rPr>
        <w:t>Start Recording</w:t>
      </w:r>
      <w:r>
        <w:t>. Speak into the microphone to record your voice. Click to advance each slide as you would if you were presenting live.</w:t>
      </w:r>
    </w:p>
    <w:p w14:paraId="74E0ACB1" w14:textId="77777777" w:rsidR="000A5144" w:rsidRPr="007F595D" w:rsidRDefault="000A5144" w:rsidP="000A5144">
      <w:pPr>
        <w:pStyle w:val="NoSpacing"/>
        <w:rPr>
          <w:rFonts w:eastAsia="Times New Roman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CE62F53" wp14:editId="1D555997">
                <wp:extent cx="5943600" cy="1125415"/>
                <wp:effectExtent l="0" t="0" r="12700" b="17780"/>
                <wp:docPr id="11" name="Rounded Rectangle 11" descr="Not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254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47728" w14:textId="77777777" w:rsidR="000A5144" w:rsidRPr="0055114B" w:rsidRDefault="000A5144" w:rsidP="000A5144">
                            <w:pPr>
                              <w:pBdr>
                                <w:left w:val="single" w:sz="24" w:space="4" w:color="244264"/>
                              </w:pBdr>
                              <w:ind w:left="720"/>
                              <w:rPr>
                                <w:color w:val="000000" w:themeColor="text1"/>
                              </w:rPr>
                            </w:pPr>
                            <w:r w:rsidRPr="0055114B">
                              <w:rPr>
                                <w:b/>
                                <w:color w:val="000000" w:themeColor="text1"/>
                              </w:rPr>
                              <w:t xml:space="preserve">Note: 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To pause the narration, in the Recording shortcut menu in the upper left corner, click </w:t>
                            </w:r>
                            <w:r w:rsidRPr="0055114B">
                              <w:rPr>
                                <w:b/>
                                <w:color w:val="000000" w:themeColor="text1"/>
                              </w:rPr>
                              <w:t>Pause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. To resume </w:t>
                            </w:r>
                            <w:r w:rsidR="0074071B" w:rsidRPr="0055114B">
                              <w:rPr>
                                <w:color w:val="000000" w:themeColor="text1"/>
                              </w:rPr>
                              <w:t>narrating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, click </w:t>
                            </w:r>
                            <w:r w:rsidRPr="0055114B">
                              <w:rPr>
                                <w:b/>
                                <w:color w:val="000000" w:themeColor="text1"/>
                              </w:rPr>
                              <w:t xml:space="preserve">Resume Recording. 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You can also right click on a slide while narrating and select </w:t>
                            </w:r>
                            <w:r w:rsidRPr="0055114B">
                              <w:rPr>
                                <w:b/>
                                <w:color w:val="000000" w:themeColor="text1"/>
                              </w:rPr>
                              <w:t xml:space="preserve">Pause Recording 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to pause </w:t>
                            </w:r>
                            <w:r w:rsidR="006373CD" w:rsidRPr="0055114B">
                              <w:rPr>
                                <w:color w:val="000000" w:themeColor="text1"/>
                              </w:rPr>
                              <w:t xml:space="preserve">and then resume </w:t>
                            </w:r>
                            <w:r w:rsidR="00680350" w:rsidRPr="0055114B">
                              <w:rPr>
                                <w:color w:val="000000" w:themeColor="text1"/>
                              </w:rPr>
                              <w:t>your</w:t>
                            </w:r>
                            <w:r w:rsidRPr="0055114B">
                              <w:rPr>
                                <w:color w:val="000000" w:themeColor="text1"/>
                              </w:rPr>
                              <w:t xml:space="preserve"> narration.</w:t>
                            </w:r>
                          </w:p>
                          <w:p w14:paraId="10FBF4F4" w14:textId="77777777" w:rsidR="000A5144" w:rsidRDefault="000A5144" w:rsidP="000A5144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</w:pPr>
                            <w:r w:rsidRPr="003B63E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Tip 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  To pause the narration, in the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Recording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 shortcut menu in the upper left corner, click the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 xml:space="preserve">Pause 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button. To resume your narration, click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>Resume Recording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. You can also right click on a slide while you are narrating and select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 xml:space="preserve">Pause Recording 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>to pause your narration.</w:t>
                            </w:r>
                            <w:r w:rsidRPr="003B63EC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</w:p>
                          <w:p w14:paraId="2CF0E9B1" w14:textId="77777777" w:rsidR="000A5144" w:rsidRDefault="000A5144" w:rsidP="000A5144">
                            <w:pPr>
                              <w:pBdr>
                                <w:left w:val="single" w:sz="24" w:space="4" w:color="244264"/>
                              </w:pBdr>
                              <w:ind w:left="720"/>
                              <w:rPr>
                                <w:color w:val="000000" w:themeColor="text1"/>
                              </w:rPr>
                            </w:pPr>
                          </w:p>
                          <w:p w14:paraId="3141F5DB" w14:textId="77777777" w:rsidR="000A5144" w:rsidRDefault="000A5144" w:rsidP="000A5144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</w:pPr>
                            <w:r w:rsidRPr="003B63E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Tip 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  To pause the narration, in the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Recording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 shortcut menu in the upper left corner, click the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 xml:space="preserve">Pause 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button. To resume your narration, click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>Resume Recording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 xml:space="preserve">. You can also right click on a slide while you are narrating and select </w:t>
                            </w:r>
                            <w:r w:rsidRPr="003B63EC">
                              <w:rPr>
                                <w:rFonts w:eastAsia="Times New Roman" w:cstheme="minorHAnsi"/>
                                <w:b/>
                                <w:i/>
                              </w:rPr>
                              <w:t xml:space="preserve">Pause Recording </w:t>
                            </w:r>
                            <w:r w:rsidRPr="003B63EC">
                              <w:rPr>
                                <w:rFonts w:eastAsia="Times New Roman" w:cstheme="minorHAnsi"/>
                                <w:i/>
                              </w:rPr>
                              <w:t>to pause your narration.</w:t>
                            </w:r>
                            <w:r w:rsidRPr="003B63EC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</w:p>
                          <w:p w14:paraId="4A81A222" w14:textId="77777777" w:rsidR="000A5144" w:rsidRPr="008E5F83" w:rsidRDefault="000A5144" w:rsidP="000A5144">
                            <w:pPr>
                              <w:pBdr>
                                <w:left w:val="single" w:sz="24" w:space="4" w:color="244264"/>
                              </w:pBdr>
                              <w:ind w:left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Enter Note here.  Copy and Paste this box as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E62F53" id="Rounded Rectangle 11" o:spid="_x0000_s1026" alt="Notebox" style="width:468pt;height:8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" fillcolor="white [3212]" strokecolor="white [3212]" strokeweight="1pt">
                <v:stroke joinstyle="miter"/>
                <v:textbox>
                  <w:txbxContent>
                    <w:p w14:paraId="0B247728" w14:textId="77777777" w:rsidR="000A5144" w:rsidRPr="0055114B" w:rsidRDefault="000A5144" w:rsidP="000A5144">
                      <w:pPr>
                        <w:pBdr>
                          <w:left w:val="single" w:sz="24" w:space="4" w:color="244264"/>
                        </w:pBdr>
                        <w:ind w:left="720"/>
                        <w:rPr>
                          <w:color w:val="000000" w:themeColor="text1"/>
                        </w:rPr>
                      </w:pPr>
                      <w:r w:rsidRPr="0055114B">
                        <w:rPr>
                          <w:b/>
                          <w:color w:val="000000" w:themeColor="text1"/>
                        </w:rPr>
                        <w:t xml:space="preserve">Note: </w:t>
                      </w:r>
                      <w:r w:rsidRPr="0055114B">
                        <w:rPr>
                          <w:color w:val="000000" w:themeColor="text1"/>
                        </w:rPr>
                        <w:t xml:space="preserve">To pause the narration, in the Recording shortcut menu in the upper left corner, click </w:t>
                      </w:r>
                      <w:r w:rsidRPr="0055114B">
                        <w:rPr>
                          <w:b/>
                          <w:color w:val="000000" w:themeColor="text1"/>
                        </w:rPr>
                        <w:t>Pause</w:t>
                      </w:r>
                      <w:r w:rsidRPr="0055114B">
                        <w:rPr>
                          <w:color w:val="000000" w:themeColor="text1"/>
                        </w:rPr>
                        <w:t xml:space="preserve">. To resume </w:t>
                      </w:r>
                      <w:r w:rsidR="0074071B" w:rsidRPr="0055114B">
                        <w:rPr>
                          <w:color w:val="000000" w:themeColor="text1"/>
                        </w:rPr>
                        <w:t>narrating</w:t>
                      </w:r>
                      <w:r w:rsidRPr="0055114B">
                        <w:rPr>
                          <w:color w:val="000000" w:themeColor="text1"/>
                        </w:rPr>
                        <w:t xml:space="preserve">, click </w:t>
                      </w:r>
                      <w:r w:rsidRPr="0055114B">
                        <w:rPr>
                          <w:b/>
                          <w:color w:val="000000" w:themeColor="text1"/>
                        </w:rPr>
                        <w:t xml:space="preserve">Resume Recording. </w:t>
                      </w:r>
                      <w:r w:rsidRPr="0055114B">
                        <w:rPr>
                          <w:color w:val="000000" w:themeColor="text1"/>
                        </w:rPr>
                        <w:t xml:space="preserve">You can also right click on a slide while narrating and select </w:t>
                      </w:r>
                      <w:r w:rsidRPr="0055114B">
                        <w:rPr>
                          <w:b/>
                          <w:color w:val="000000" w:themeColor="text1"/>
                        </w:rPr>
                        <w:t xml:space="preserve">Pause Recording </w:t>
                      </w:r>
                      <w:r w:rsidRPr="0055114B">
                        <w:rPr>
                          <w:color w:val="000000" w:themeColor="text1"/>
                        </w:rPr>
                        <w:t xml:space="preserve">to pause </w:t>
                      </w:r>
                      <w:r w:rsidR="006373CD" w:rsidRPr="0055114B">
                        <w:rPr>
                          <w:color w:val="000000" w:themeColor="text1"/>
                        </w:rPr>
                        <w:t xml:space="preserve">and then resume </w:t>
                      </w:r>
                      <w:r w:rsidR="00680350" w:rsidRPr="0055114B">
                        <w:rPr>
                          <w:color w:val="000000" w:themeColor="text1"/>
                        </w:rPr>
                        <w:t>your</w:t>
                      </w:r>
                      <w:r w:rsidRPr="0055114B">
                        <w:rPr>
                          <w:color w:val="000000" w:themeColor="text1"/>
                        </w:rPr>
                        <w:t xml:space="preserve"> narration.</w:t>
                      </w:r>
                    </w:p>
                    <w:p w14:paraId="10FBF4F4" w14:textId="77777777" w:rsidR="000A5144" w:rsidRDefault="000A5144" w:rsidP="000A5144">
                      <w:pPr>
                        <w:pStyle w:val="ListParagraph"/>
                        <w:spacing w:before="100" w:beforeAutospacing="1" w:after="100" w:afterAutospacing="1" w:line="240" w:lineRule="auto"/>
                      </w:pPr>
                      <w:r w:rsidRPr="003B63EC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Tip 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  To pause the narration, in the </w:t>
                      </w:r>
                      <w:r w:rsidRPr="003B63EC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Recording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 shortcut menu in the upper left corner, click the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 xml:space="preserve">Pause 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button. To resume your narration, click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>Resume Recording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. You can also right click on a slide while you are narrating and select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 xml:space="preserve">Pause Recording 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>to pause your narration.</w:t>
                      </w:r>
                      <w:r w:rsidRPr="003B63EC">
                        <w:rPr>
                          <w:rFonts w:eastAsia="Times New Roman" w:cstheme="minorHAnsi"/>
                        </w:rPr>
                        <w:t xml:space="preserve"> </w:t>
                      </w:r>
                    </w:p>
                    <w:p w14:paraId="2CF0E9B1" w14:textId="77777777" w:rsidR="000A5144" w:rsidRDefault="000A5144" w:rsidP="000A5144">
                      <w:pPr>
                        <w:pBdr>
                          <w:left w:val="single" w:sz="24" w:space="4" w:color="244264"/>
                        </w:pBdr>
                        <w:ind w:left="720"/>
                        <w:rPr>
                          <w:color w:val="000000" w:themeColor="text1"/>
                        </w:rPr>
                      </w:pPr>
                    </w:p>
                    <w:p w14:paraId="3141F5DB" w14:textId="77777777" w:rsidR="000A5144" w:rsidRDefault="000A5144" w:rsidP="000A5144">
                      <w:pPr>
                        <w:pStyle w:val="ListParagraph"/>
                        <w:spacing w:before="100" w:beforeAutospacing="1" w:after="100" w:afterAutospacing="1" w:line="240" w:lineRule="auto"/>
                      </w:pPr>
                      <w:r w:rsidRPr="003B63EC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Tip 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  To pause the narration, in the </w:t>
                      </w:r>
                      <w:r w:rsidRPr="003B63EC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Recording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 shortcut menu in the upper left corner, click the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 xml:space="preserve">Pause 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button. To resume your narration, click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>Resume Recording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 xml:space="preserve">. You can also right click on a slide while you are narrating and select </w:t>
                      </w:r>
                      <w:r w:rsidRPr="003B63EC">
                        <w:rPr>
                          <w:rFonts w:eastAsia="Times New Roman" w:cstheme="minorHAnsi"/>
                          <w:b/>
                          <w:i/>
                        </w:rPr>
                        <w:t xml:space="preserve">Pause Recording </w:t>
                      </w:r>
                      <w:r w:rsidRPr="003B63EC">
                        <w:rPr>
                          <w:rFonts w:eastAsia="Times New Roman" w:cstheme="minorHAnsi"/>
                          <w:i/>
                        </w:rPr>
                        <w:t>to pause your narration.</w:t>
                      </w:r>
                      <w:r w:rsidRPr="003B63EC">
                        <w:rPr>
                          <w:rFonts w:eastAsia="Times New Roman" w:cstheme="minorHAnsi"/>
                        </w:rPr>
                        <w:t xml:space="preserve"> </w:t>
                      </w:r>
                    </w:p>
                    <w:p w14:paraId="4A81A222" w14:textId="77777777" w:rsidR="000A5144" w:rsidRPr="008E5F83" w:rsidRDefault="000A5144" w:rsidP="000A5144">
                      <w:pPr>
                        <w:pBdr>
                          <w:left w:val="single" w:sz="24" w:space="4" w:color="244264"/>
                        </w:pBdr>
                        <w:ind w:left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Enter Note here.  Copy and Paste this box as necessary.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163CC9" w14:textId="148ADF56" w:rsidR="00CA4AB3" w:rsidRPr="009B2188" w:rsidRDefault="003B63EC" w:rsidP="00755639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9B2188">
        <w:rPr>
          <w:color w:val="0D0D0D" w:themeColor="text1" w:themeTint="F2"/>
        </w:rPr>
        <w:t xml:space="preserve">When </w:t>
      </w:r>
      <w:r w:rsidR="002B0080" w:rsidRPr="009B2188">
        <w:rPr>
          <w:color w:val="0D0D0D" w:themeColor="text1" w:themeTint="F2"/>
        </w:rPr>
        <w:t>finished</w:t>
      </w:r>
      <w:r w:rsidRPr="009B2188">
        <w:rPr>
          <w:color w:val="0D0D0D" w:themeColor="text1" w:themeTint="F2"/>
        </w:rPr>
        <w:t xml:space="preserve"> recording</w:t>
      </w:r>
      <w:r w:rsidR="007C5524" w:rsidRPr="009B2188">
        <w:rPr>
          <w:color w:val="0D0D0D" w:themeColor="text1" w:themeTint="F2"/>
        </w:rPr>
        <w:t xml:space="preserve"> the narration</w:t>
      </w:r>
      <w:r w:rsidR="00277BF8" w:rsidRPr="009B2188">
        <w:rPr>
          <w:color w:val="0D0D0D" w:themeColor="text1" w:themeTint="F2"/>
        </w:rPr>
        <w:t>,</w:t>
      </w:r>
      <w:r w:rsidRPr="009B2188">
        <w:rPr>
          <w:color w:val="0D0D0D" w:themeColor="text1" w:themeTint="F2"/>
        </w:rPr>
        <w:t xml:space="preserve"> right click the last slide and </w:t>
      </w:r>
      <w:r w:rsidR="00277BF8" w:rsidRPr="009B2188">
        <w:rPr>
          <w:color w:val="0D0D0D" w:themeColor="text1" w:themeTint="F2"/>
        </w:rPr>
        <w:t>select</w:t>
      </w:r>
      <w:r w:rsidRPr="009B2188">
        <w:rPr>
          <w:color w:val="0D0D0D" w:themeColor="text1" w:themeTint="F2"/>
        </w:rPr>
        <w:t xml:space="preserve"> </w:t>
      </w:r>
      <w:r w:rsidRPr="009B2188">
        <w:rPr>
          <w:b/>
          <w:bCs/>
          <w:color w:val="0D0D0D" w:themeColor="text1" w:themeTint="F2"/>
        </w:rPr>
        <w:t>End Show</w:t>
      </w:r>
      <w:r w:rsidRPr="009B2188">
        <w:rPr>
          <w:color w:val="0D0D0D" w:themeColor="text1" w:themeTint="F2"/>
        </w:rPr>
        <w:t>.</w:t>
      </w:r>
      <w:r w:rsidR="00F61277" w:rsidRPr="009B2188">
        <w:rPr>
          <w:color w:val="0D0D0D" w:themeColor="text1" w:themeTint="F2"/>
        </w:rPr>
        <w:t xml:space="preserve"> </w:t>
      </w:r>
      <w:r w:rsidR="00755639" w:rsidRPr="009B2188">
        <w:rPr>
          <w:color w:val="0D0D0D" w:themeColor="text1" w:themeTint="F2"/>
        </w:rPr>
        <w:br/>
      </w:r>
    </w:p>
    <w:p w14:paraId="57A02600" w14:textId="7058AA51" w:rsidR="00544250" w:rsidRPr="009B2188" w:rsidRDefault="003B63EC" w:rsidP="00755639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9B2188">
        <w:rPr>
          <w:color w:val="0D0D0D" w:themeColor="text1" w:themeTint="F2"/>
        </w:rPr>
        <w:t xml:space="preserve">The recorded slide show timings are automatically saved and the slide show appears in Slide Sorter </w:t>
      </w:r>
      <w:r w:rsidR="00D31634" w:rsidRPr="009B2188">
        <w:rPr>
          <w:color w:val="0D0D0D" w:themeColor="text1" w:themeTint="F2"/>
        </w:rPr>
        <w:t>v</w:t>
      </w:r>
      <w:r w:rsidRPr="009B2188">
        <w:rPr>
          <w:color w:val="0D0D0D" w:themeColor="text1" w:themeTint="F2"/>
        </w:rPr>
        <w:t xml:space="preserve">iew with timings beneath each slide. Check the slide show to make sure everything recorded correctly. If you don't like the narration, click the bottom of the </w:t>
      </w:r>
      <w:r w:rsidRPr="009B2188">
        <w:rPr>
          <w:b/>
          <w:bCs/>
          <w:color w:val="0D0D0D" w:themeColor="text1" w:themeTint="F2"/>
        </w:rPr>
        <w:t>Record Slide Show</w:t>
      </w:r>
      <w:r w:rsidRPr="009B2188">
        <w:rPr>
          <w:color w:val="0D0D0D" w:themeColor="text1" w:themeTint="F2"/>
        </w:rPr>
        <w:t xml:space="preserve"> button and use the Clear feature to remove narrations and timings and record again.</w:t>
      </w:r>
      <w:r w:rsidR="00755639" w:rsidRPr="009B2188">
        <w:rPr>
          <w:color w:val="0D0D0D" w:themeColor="text1" w:themeTint="F2"/>
        </w:rPr>
        <w:br/>
      </w:r>
    </w:p>
    <w:p w14:paraId="35DEA6B7" w14:textId="77777777" w:rsidR="00FB59C8" w:rsidRPr="009B2188" w:rsidRDefault="00D25B76" w:rsidP="00755639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9B2188">
        <w:rPr>
          <w:color w:val="0D0D0D" w:themeColor="text1" w:themeTint="F2"/>
        </w:rPr>
        <w:t xml:space="preserve">When </w:t>
      </w:r>
      <w:r w:rsidR="00410C30" w:rsidRPr="009B2188">
        <w:rPr>
          <w:color w:val="0D0D0D" w:themeColor="text1" w:themeTint="F2"/>
        </w:rPr>
        <w:t>the presentation is complete</w:t>
      </w:r>
      <w:r w:rsidR="003B63EC" w:rsidRPr="009B2188">
        <w:rPr>
          <w:color w:val="0D0D0D" w:themeColor="text1" w:themeTint="F2"/>
        </w:rPr>
        <w:t xml:space="preserve">, </w:t>
      </w:r>
      <w:r w:rsidR="003B63EC" w:rsidRPr="009B2188">
        <w:rPr>
          <w:b/>
          <w:bCs/>
          <w:color w:val="0D0D0D" w:themeColor="text1" w:themeTint="F2"/>
        </w:rPr>
        <w:t>sav</w:t>
      </w:r>
      <w:r w:rsidR="00146311" w:rsidRPr="009B2188">
        <w:rPr>
          <w:b/>
          <w:bCs/>
          <w:color w:val="0D0D0D" w:themeColor="text1" w:themeTint="F2"/>
        </w:rPr>
        <w:t>e</w:t>
      </w:r>
      <w:r w:rsidR="00146311" w:rsidRPr="009B2188">
        <w:rPr>
          <w:color w:val="0D0D0D" w:themeColor="text1" w:themeTint="F2"/>
        </w:rPr>
        <w:t xml:space="preserve"> the PowerPoint.</w:t>
      </w:r>
    </w:p>
    <w:sectPr w:rsidR="00FB59C8" w:rsidRPr="009B2188" w:rsidSect="00D82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FED4" w14:textId="77777777" w:rsidR="00E1419C" w:rsidRDefault="00E1419C" w:rsidP="001A3EA2">
      <w:pPr>
        <w:spacing w:after="0" w:line="240" w:lineRule="auto"/>
      </w:pPr>
      <w:r>
        <w:separator/>
      </w:r>
    </w:p>
  </w:endnote>
  <w:endnote w:type="continuationSeparator" w:id="0">
    <w:p w14:paraId="1680CC3E" w14:textId="77777777" w:rsidR="00E1419C" w:rsidRDefault="00E1419C" w:rsidP="001A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004B" w14:textId="77777777" w:rsidR="009C1118" w:rsidRDefault="009C1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4921" w14:textId="1D9F590D" w:rsidR="0055729A" w:rsidRDefault="00A332E0" w:rsidP="00D82265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6CF6CB52" wp14:editId="52E30445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64D8A7A" id="Straight Connector 4" o:spid="_x0000_s1026" alt="Straight blac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" strokecolor="black [3200]" strokeweight="1.5pt">
              <v:stroke joinstyle="miter"/>
              <w10:anchorlock/>
            </v:line>
          </w:pict>
        </mc:Fallback>
      </mc:AlternateConten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6A27B217" wp14:editId="0FE81332">
              <wp:extent cx="5943600" cy="577850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77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6ADFF" w14:textId="77777777" w:rsidR="00A332E0" w:rsidRDefault="00A332E0" w:rsidP="00A332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IT Service Desk</w:t>
                          </w:r>
                        </w:p>
                        <w:p w14:paraId="00FDE223" w14:textId="77777777" w:rsidR="00A332E0" w:rsidRDefault="00A332E0" w:rsidP="00A332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1-866-598-4357 –</w:t>
                          </w:r>
                          <w:r w:rsidRPr="00CE2847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Pr="00CE2847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it@jwu.edu</w:t>
                            </w:r>
                          </w:hyperlink>
                        </w:p>
                        <w:p w14:paraId="26D90BAB" w14:textId="77777777" w:rsidR="00A332E0" w:rsidRPr="004542F4" w:rsidRDefault="00A332E0" w:rsidP="00A332E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6FA16660" w14:textId="77777777" w:rsidR="00A332E0" w:rsidRPr="004542F4" w:rsidRDefault="00A332E0" w:rsidP="00A332E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27B2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468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" fillcolor="white [3201]" stroked="f" strokeweight=".5pt">
              <v:textbox>
                <w:txbxContent>
                  <w:p w14:paraId="4176ADFF" w14:textId="77777777" w:rsidR="00A332E0" w:rsidRDefault="00A332E0" w:rsidP="00A332E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IT Service Desk</w:t>
                    </w:r>
                  </w:p>
                  <w:p w14:paraId="00FDE223" w14:textId="77777777" w:rsidR="00A332E0" w:rsidRDefault="00A332E0" w:rsidP="00A332E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1-866-598-4357 –</w:t>
                    </w:r>
                    <w:r w:rsidRPr="00CE2847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hyperlink r:id="rId2" w:history="1">
                      <w:r w:rsidRPr="00CE2847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it@jwu.edu</w:t>
                      </w:r>
                    </w:hyperlink>
                  </w:p>
                  <w:p w14:paraId="26D90BAB" w14:textId="77777777" w:rsidR="00A332E0" w:rsidRPr="004542F4" w:rsidRDefault="00A332E0" w:rsidP="00A332E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14:paraId="6FA16660" w14:textId="77777777" w:rsidR="00A332E0" w:rsidRPr="004542F4" w:rsidRDefault="00A332E0" w:rsidP="00A332E0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1486" w14:textId="77777777" w:rsidR="009C1118" w:rsidRDefault="009C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E722" w14:textId="77777777" w:rsidR="00E1419C" w:rsidRDefault="00E1419C" w:rsidP="001A3EA2">
      <w:pPr>
        <w:spacing w:after="0" w:line="240" w:lineRule="auto"/>
      </w:pPr>
      <w:r>
        <w:separator/>
      </w:r>
    </w:p>
  </w:footnote>
  <w:footnote w:type="continuationSeparator" w:id="0">
    <w:p w14:paraId="2D136B2D" w14:textId="77777777" w:rsidR="00E1419C" w:rsidRDefault="00E1419C" w:rsidP="001A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6B1F" w14:textId="77777777" w:rsidR="009C1118" w:rsidRDefault="009C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D1D" w14:textId="5587168A" w:rsidR="0055729A" w:rsidRPr="00024988" w:rsidRDefault="001A3EA2" w:rsidP="00395A93">
    <w:pPr>
      <w:pStyle w:val="Header"/>
      <w:tabs>
        <w:tab w:val="left" w:pos="3016"/>
        <w:tab w:val="left" w:pos="4320"/>
        <w:tab w:val="left" w:pos="6030"/>
      </w:tabs>
      <w:spacing w:after="100" w:afterAutospacing="1" w:line="240" w:lineRule="auto"/>
      <w:contextualSpacing/>
      <w:rPr>
        <w:rFonts w:asciiTheme="majorHAnsi" w:eastAsiaTheme="majorEastAsia" w:hAnsiTheme="majorHAnsi" w:cstheme="majorBidi"/>
        <w:color w:val="000000" w:themeColor="text1"/>
        <w:sz w:val="40"/>
        <w:szCs w:val="40"/>
      </w:rPr>
    </w:pPr>
    <w:r w:rsidRPr="00395A93">
      <w:rPr>
        <w:rFonts w:asciiTheme="majorHAnsi" w:hAnsiTheme="majorHAnsi"/>
        <w:smallCaps/>
        <w:sz w:val="48"/>
        <w:szCs w:val="28"/>
      </w:rPr>
      <w:t>recording narration</w:t>
    </w:r>
    <w:r w:rsidR="00395A93">
      <w:rPr>
        <w:rFonts w:asciiTheme="majorHAnsi" w:hAnsiTheme="majorHAnsi"/>
        <w:smallCaps/>
        <w:sz w:val="48"/>
        <w:szCs w:val="28"/>
      </w:rPr>
      <w:tab/>
    </w:r>
    <w:r w:rsidR="00395A93">
      <w:rPr>
        <w:rFonts w:asciiTheme="majorHAnsi" w:hAnsiTheme="majorHAnsi"/>
        <w:smallCaps/>
        <w:sz w:val="48"/>
        <w:szCs w:val="28"/>
      </w:rPr>
      <w:tab/>
    </w:r>
    <w:r w:rsidR="00395A93">
      <w:rPr>
        <w:rFonts w:asciiTheme="majorHAnsi" w:hAnsiTheme="majorHAnsi"/>
        <w:smallCaps/>
        <w:sz w:val="48"/>
        <w:szCs w:val="28"/>
      </w:rPr>
      <w:tab/>
    </w:r>
    <w:r w:rsidR="00395A93">
      <w:rPr>
        <w:rFonts w:asciiTheme="majorHAnsi" w:hAnsiTheme="majorHAnsi"/>
        <w:smallCaps/>
        <w:sz w:val="48"/>
        <w:szCs w:val="28"/>
      </w:rPr>
      <w:tab/>
      <w:t xml:space="preserve">  </w:t>
    </w:r>
    <w:r w:rsidR="009C1118">
      <w:rPr>
        <w:rFonts w:ascii="Times New Roman" w:eastAsia="Times New Roman" w:hAnsi="Times New Roman" w:cs="Times New Roman"/>
        <w:b/>
        <w:bCs/>
        <w:noProof/>
        <w:sz w:val="18"/>
        <w:szCs w:val="18"/>
      </w:rPr>
      <w:drawing>
        <wp:inline distT="0" distB="0" distL="0" distR="0" wp14:anchorId="3A788E70" wp14:editId="3DFD4484">
          <wp:extent cx="1998980" cy="410204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t="115" b="115"/>
                  <a:stretch>
                    <a:fillRect/>
                  </a:stretch>
                </pic:blipFill>
                <pic:spPr>
                  <a:xfrm>
                    <a:off x="0" y="0"/>
                    <a:ext cx="1998980" cy="4102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395A93">
      <w:rPr>
        <w:rFonts w:asciiTheme="majorHAnsi" w:hAnsiTheme="majorHAnsi"/>
        <w:smallCaps/>
        <w:sz w:val="48"/>
        <w:szCs w:val="28"/>
      </w:rPr>
      <w:br/>
    </w:r>
    <w:r w:rsidRPr="00395A93">
      <w:rPr>
        <w:rFonts w:asciiTheme="majorHAnsi" w:hAnsiTheme="majorHAnsi"/>
        <w:smallCaps/>
        <w:sz w:val="48"/>
        <w:szCs w:val="28"/>
      </w:rPr>
      <w:t>in powerpoint</w:t>
    </w:r>
    <w:r w:rsidR="00A90E12">
      <w:rPr>
        <w:rFonts w:asciiTheme="majorHAnsi" w:hAnsiTheme="majorHAnsi"/>
        <w:smallCaps/>
        <w:sz w:val="40"/>
      </w:rPr>
      <w:tab/>
    </w:r>
    <w:r w:rsidR="00A90E12">
      <w:rPr>
        <w:rFonts w:asciiTheme="majorHAnsi" w:hAnsiTheme="majorHAnsi"/>
        <w:smallCaps/>
        <w:sz w:val="4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2AF5" w14:textId="77777777" w:rsidR="009C1118" w:rsidRDefault="009C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1D9"/>
    <w:multiLevelType w:val="hybridMultilevel"/>
    <w:tmpl w:val="20F6FC9C"/>
    <w:lvl w:ilvl="0" w:tplc="8E003068">
      <w:start w:val="1"/>
      <w:numFmt w:val="decimal"/>
      <w:pStyle w:val="NumberedListindentedforHeader3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ABE"/>
    <w:multiLevelType w:val="hybridMultilevel"/>
    <w:tmpl w:val="8B18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B5CEE"/>
    <w:multiLevelType w:val="hybridMultilevel"/>
    <w:tmpl w:val="573E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7B32"/>
    <w:multiLevelType w:val="multilevel"/>
    <w:tmpl w:val="E664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387822">
    <w:abstractNumId w:val="0"/>
  </w:num>
  <w:num w:numId="2" w16cid:durableId="1308585016">
    <w:abstractNumId w:val="2"/>
  </w:num>
  <w:num w:numId="3" w16cid:durableId="496501451">
    <w:abstractNumId w:val="3"/>
  </w:num>
  <w:num w:numId="4" w16cid:durableId="1882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A2"/>
    <w:rsid w:val="000406E0"/>
    <w:rsid w:val="00074C73"/>
    <w:rsid w:val="0007776F"/>
    <w:rsid w:val="000A5144"/>
    <w:rsid w:val="000B2AA9"/>
    <w:rsid w:val="00104709"/>
    <w:rsid w:val="00110BDD"/>
    <w:rsid w:val="00146311"/>
    <w:rsid w:val="00150632"/>
    <w:rsid w:val="001A3EA2"/>
    <w:rsid w:val="00230EE4"/>
    <w:rsid w:val="002520EF"/>
    <w:rsid w:val="00255037"/>
    <w:rsid w:val="00262AA6"/>
    <w:rsid w:val="00277BF8"/>
    <w:rsid w:val="002852F4"/>
    <w:rsid w:val="002B0080"/>
    <w:rsid w:val="0039066A"/>
    <w:rsid w:val="00395A93"/>
    <w:rsid w:val="003B63EC"/>
    <w:rsid w:val="003F173E"/>
    <w:rsid w:val="00410C30"/>
    <w:rsid w:val="004A4AC6"/>
    <w:rsid w:val="004A587A"/>
    <w:rsid w:val="00544250"/>
    <w:rsid w:val="0055114B"/>
    <w:rsid w:val="00564EF7"/>
    <w:rsid w:val="005C20A7"/>
    <w:rsid w:val="005D0F45"/>
    <w:rsid w:val="005D5DFC"/>
    <w:rsid w:val="0060386C"/>
    <w:rsid w:val="00606412"/>
    <w:rsid w:val="006373CD"/>
    <w:rsid w:val="006646B6"/>
    <w:rsid w:val="00680350"/>
    <w:rsid w:val="006F363E"/>
    <w:rsid w:val="00725E8E"/>
    <w:rsid w:val="007346E6"/>
    <w:rsid w:val="0074071B"/>
    <w:rsid w:val="00755639"/>
    <w:rsid w:val="007935D2"/>
    <w:rsid w:val="007C5524"/>
    <w:rsid w:val="007F595D"/>
    <w:rsid w:val="00840218"/>
    <w:rsid w:val="0084028B"/>
    <w:rsid w:val="00865074"/>
    <w:rsid w:val="00887BD0"/>
    <w:rsid w:val="00906F85"/>
    <w:rsid w:val="00907212"/>
    <w:rsid w:val="0093730C"/>
    <w:rsid w:val="00943AD8"/>
    <w:rsid w:val="009517D4"/>
    <w:rsid w:val="0097435F"/>
    <w:rsid w:val="009A568F"/>
    <w:rsid w:val="009B2188"/>
    <w:rsid w:val="009B7264"/>
    <w:rsid w:val="009C1118"/>
    <w:rsid w:val="009F21AA"/>
    <w:rsid w:val="00A06AF1"/>
    <w:rsid w:val="00A332E0"/>
    <w:rsid w:val="00A612A1"/>
    <w:rsid w:val="00A90E12"/>
    <w:rsid w:val="00A91E47"/>
    <w:rsid w:val="00B77AF0"/>
    <w:rsid w:val="00B90DB9"/>
    <w:rsid w:val="00B95E10"/>
    <w:rsid w:val="00BA7CAE"/>
    <w:rsid w:val="00C111D7"/>
    <w:rsid w:val="00C250E2"/>
    <w:rsid w:val="00C31E00"/>
    <w:rsid w:val="00CA4AB3"/>
    <w:rsid w:val="00CC4BD0"/>
    <w:rsid w:val="00CD66F2"/>
    <w:rsid w:val="00CE6894"/>
    <w:rsid w:val="00D25B76"/>
    <w:rsid w:val="00D31634"/>
    <w:rsid w:val="00E11B50"/>
    <w:rsid w:val="00E1419C"/>
    <w:rsid w:val="00E1440D"/>
    <w:rsid w:val="00EC1DEE"/>
    <w:rsid w:val="00ED0430"/>
    <w:rsid w:val="00EE0D20"/>
    <w:rsid w:val="00F17D02"/>
    <w:rsid w:val="00F61277"/>
    <w:rsid w:val="00F62961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BD66B"/>
  <w15:chartTrackingRefBased/>
  <w15:docId w15:val="{0662BA51-730A-495C-8A67-80D4F8E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A2"/>
  </w:style>
  <w:style w:type="paragraph" w:styleId="Heading1">
    <w:name w:val="heading 1"/>
    <w:basedOn w:val="Normal"/>
    <w:next w:val="Normal"/>
    <w:link w:val="Heading1Char"/>
    <w:uiPriority w:val="9"/>
    <w:qFormat/>
    <w:rsid w:val="001A3E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A2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customStyle="1" w:styleId="NumberedListindentedforHeader3">
    <w:name w:val="Numbered List indented for Header 3"/>
    <w:basedOn w:val="List"/>
    <w:link w:val="NumberedListindentedforHeader3Char"/>
    <w:rsid w:val="001A3EA2"/>
    <w:pPr>
      <w:numPr>
        <w:numId w:val="1"/>
      </w:numPr>
      <w:spacing w:after="200" w:line="276" w:lineRule="auto"/>
      <w:contextualSpacing w:val="0"/>
    </w:pPr>
  </w:style>
  <w:style w:type="character" w:customStyle="1" w:styleId="NumberedListindentedforHeader3Char">
    <w:name w:val="Numbered List indented for Header 3 Char"/>
    <w:basedOn w:val="DefaultParagraphFont"/>
    <w:link w:val="NumberedListindentedforHeader3"/>
    <w:rsid w:val="001A3EA2"/>
  </w:style>
  <w:style w:type="character" w:styleId="Hyperlink">
    <w:name w:val="Hyperlink"/>
    <w:basedOn w:val="DefaultParagraphFont"/>
    <w:uiPriority w:val="99"/>
    <w:unhideWhenUsed/>
    <w:rsid w:val="001A3E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EA2"/>
  </w:style>
  <w:style w:type="paragraph" w:styleId="Footer">
    <w:name w:val="footer"/>
    <w:basedOn w:val="Normal"/>
    <w:link w:val="FooterChar"/>
    <w:uiPriority w:val="99"/>
    <w:unhideWhenUsed/>
    <w:rsid w:val="001A3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EA2"/>
  </w:style>
  <w:style w:type="paragraph" w:styleId="ListParagraph">
    <w:name w:val="List Paragraph"/>
    <w:basedOn w:val="Normal"/>
    <w:uiPriority w:val="34"/>
    <w:qFormat/>
    <w:rsid w:val="001A3EA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A3E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1A3EA2"/>
    <w:pPr>
      <w:ind w:left="360" w:hanging="360"/>
      <w:contextualSpacing/>
    </w:pPr>
  </w:style>
  <w:style w:type="paragraph" w:styleId="NoSpacing">
    <w:name w:val="No Spacing"/>
    <w:uiPriority w:val="1"/>
    <w:qFormat/>
    <w:rsid w:val="00544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@jwu.edu" TargetMode="External"/><Relationship Id="rId1" Type="http://schemas.openxmlformats.org/officeDocument/2006/relationships/hyperlink" Target="mailto:it@jw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Props1.xml><?xml version="1.0" encoding="utf-8"?>
<ds:datastoreItem xmlns:ds="http://schemas.openxmlformats.org/officeDocument/2006/customXml" ds:itemID="{67CDD4FF-8522-4968-A1F9-AE1491A4B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CB588-F762-4921-9497-639C8EE66B91}"/>
</file>

<file path=customXml/itemProps3.xml><?xml version="1.0" encoding="utf-8"?>
<ds:datastoreItem xmlns:ds="http://schemas.openxmlformats.org/officeDocument/2006/customXml" ds:itemID="{F301EA92-D964-429B-8B81-82E961564A89}"/>
</file>

<file path=customXml/itemProps4.xml><?xml version="1.0" encoding="utf-8"?>
<ds:datastoreItem xmlns:ds="http://schemas.openxmlformats.org/officeDocument/2006/customXml" ds:itemID="{16642987-6EFB-4A7A-8197-27D183AA2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JWU</Company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RECORDING NARRATION</dc:title>
  <dc:subject/>
  <dc:creator>IDT</dc:creator>
  <cp:keywords/>
  <dc:description/>
  <cp:lastModifiedBy>Nicole Riendeau</cp:lastModifiedBy>
  <cp:revision>235</cp:revision>
  <cp:lastPrinted>2017-03-09T17:24:00Z</cp:lastPrinted>
  <dcterms:created xsi:type="dcterms:W3CDTF">2017-01-30T20:58:00Z</dcterms:created>
  <dcterms:modified xsi:type="dcterms:W3CDTF">2023-04-20T14:23:00Z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</Properties>
</file>